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"Межведомственный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