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Авангар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7464567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484251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9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