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 «Западное»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1135476061467,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5404482221)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«Модуль-монтаж»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1103443001507,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3443097300)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