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мая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1152224002644,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2224173557)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«МОДУЛОР»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1033400318852,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3444096356)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«Сибирское предприятие Росводоканал»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1025403213109,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5407128236)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П-054-5407128236-21042010-196/3,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«Сибирское предприятие Росводоканал»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1025403213109,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5407128236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мая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