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«Ленстройреконструкция»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1027806868980,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7813149546)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«Бетопол-Инжиниринг»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6150061719)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1085410003293,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5410019205)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«ДЕВАЛИ»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1075406004662,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5406384389)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№7»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1089847097262,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7817312786)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Двор»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1070401000020,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0401005341)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«СтройСиб»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2222072232)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1077847579259,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7838390143)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1055473055901,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5408234205)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1097847171091,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7816466790)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«АВС-КЛИМАТ»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5067847542109,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7810079837)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«ОТДЕЛОЧНИК»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1022200564737,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2204002017)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фирма «ДомИнвестСтрой»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1076027010036,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6027108362)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