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15/2010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17 марта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«Гранд»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1075404033540,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5404344912)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«Меркурьев и 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1065917002469,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5917593209)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«ИСТА+»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1106193000649,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6161056887)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«Веспи»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1026102233926,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6150031633)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СК «Анкор»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1102628000012,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2628054435)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Закрытое акционерное общество «Дренаж»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1023900554248,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3920004690)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«Архитектурно-строительный трест»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1097847325399,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7806420927)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1046002001385,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6037000784)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«Межрегиональная Компания «Транстелесеть»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1042202261848,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2225062120)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«Диагональ»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1072222012543,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2222069198)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«Бургос»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5067847296127,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7805406359)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 «Большечапурниковское коммунальное хозяйство»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1083458001076,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3426012811)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«Универсал-строй»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1022501913158,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2538069405)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«ГлавСтрой»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1089848030909,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7814423181)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«ДонРемСтрой»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1106174000206,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6143073625)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«Монтажные 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1097847325421,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7813457269)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«РосЭлектроСтрой»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1086027009034,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6027118233)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«Стройинвесттехнологии»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1086163003299,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6163092778)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«СтройПласт-Юг»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1072646002110,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2624030930)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1099847021097,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7838435789)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«Спецавтоматика-С»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1089848034924,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7801483289)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«АРТЕМИДА-ДОН»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1026101926630,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6143043412)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17 марта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