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студия «АрхГрадПроект»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1097847261258,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7810565058)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