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20/2009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декабря 2009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«МАШМЕТ»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1057810059020,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7813315151)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1026103745744,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6165038737)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«ГЕНСТРОЙПРОЕКТ»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1057812515518,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7839321819)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«АНИС»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1089847308440,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7841392430)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«Строительное Управление-19»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7814422156)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декабря 2009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