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зТепло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92600815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189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Сил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230064208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04454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12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