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янва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КБ - 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90800090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90804769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АТ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04700686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4712394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Арбат. Инженерные сети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390500769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5081675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9.01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имплек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6616505127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65131623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9.01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янва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