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0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июн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Производственное объединение «Управление строительными проектами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4780300979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222939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6.06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июн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