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14 февраля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6A5E95">
        <w:rPr>
          <w:sz w:val="22"/>
          <w:szCs w:val="22"/>
        </w:rPr>
        <w:t>О прекращении членства в Партнерстве</w:t>
      </w:r>
      <w:r>
        <w:rPr>
          <w:sz w:val="22"/>
          <w:szCs w:val="22"/>
        </w:rPr>
        <w:t>.</w:t>
      </w:r>
      <w:r w:rsidRPr="007C7F45">
        <w:rPr>
          <w:sz w:val="22"/>
          <w:szCs w:val="22"/>
        </w:rPr>
        <w:t xml:space="preserve"> </w:t>
      </w:r>
    </w:p>
    <w:p w14:paraId="15259822" w14:textId="77777777" w:rsidR="00284B70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«Бизнес-строй»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1102224000889,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2224138898)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членство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в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483D98">
        <w:rPr>
          <w:sz w:val="22"/>
          <w:szCs w:val="22"/>
          <w:lang w:val="en-US"/>
        </w:rPr>
        <w:t xml:space="preserve"> </w:t>
      </w:r>
      <w:r w:rsidRPr="00483D98">
        <w:rPr>
          <w:b/>
          <w:sz w:val="22"/>
          <w:szCs w:val="22"/>
          <w:lang w:val="en-US"/>
        </w:rPr>
        <w:t>Закрытого акционерного общества «Кардинал»</w:t>
      </w:r>
      <w:r>
        <w:rPr>
          <w:b/>
          <w:sz w:val="22"/>
          <w:szCs w:val="22"/>
          <w:lang w:val="en-US"/>
        </w:rPr>
        <w:t xml:space="preserve"> </w:t>
      </w:r>
      <w:r w:rsidRPr="00483D98">
        <w:rPr>
          <w:sz w:val="22"/>
          <w:szCs w:val="22"/>
          <w:lang w:val="en-US"/>
        </w:rPr>
        <w:t>(ОГРН 1107847291672,</w:t>
      </w:r>
      <w:r>
        <w:rPr>
          <w:sz w:val="22"/>
          <w:szCs w:val="22"/>
          <w:lang w:val="en-US"/>
        </w:rPr>
        <w:t> </w:t>
      </w:r>
      <w:r w:rsidRPr="00483D98">
        <w:rPr>
          <w:sz w:val="22"/>
          <w:szCs w:val="22"/>
          <w:lang w:val="en-US"/>
        </w:rPr>
        <w:t/>
      </w:r>
      <w:r w:rsidRPr="0017086E">
        <w:rPr>
          <w:sz w:val="22"/>
          <w:szCs w:val="22"/>
        </w:rPr>
        <w:t>ИНН</w:t>
      </w:r>
      <w:r w:rsidRPr="00483D98">
        <w:rPr>
          <w:sz w:val="22"/>
          <w:szCs w:val="22"/>
          <w:lang w:val="en-US"/>
        </w:rPr>
        <w:t xml:space="preserve"> 7841431745) </w:t>
      </w:r>
      <w:r w:rsidRPr="00B067AC">
        <w:rPr>
          <w:sz w:val="22"/>
          <w:szCs w:val="22"/>
        </w:rPr>
        <w:t>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основании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добровольного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выхода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из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Партнерства</w:t>
      </w:r>
      <w:r w:rsidRPr="00483D98">
        <w:rPr>
          <w:sz w:val="22"/>
          <w:szCs w:val="22"/>
          <w:lang w:val="en-US"/>
        </w:rPr>
        <w:t xml:space="preserve"> с 10.02.2011 г. </w:t>
      </w:r>
      <w:r w:rsidRPr="00B067AC">
        <w:rPr>
          <w:sz w:val="22"/>
          <w:szCs w:val="22"/>
        </w:rPr>
        <w:t>по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заявлению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>.</w:t>
      </w:r>
    </w:p>
    <w:p w14:paraId="17E53697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</w:p>
    <w:p w14:paraId="4F6C019E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lastRenderedPageBreak/>
        <w:t/>
      </w:r>
      <w:r w:rsidRPr="006620D8">
        <w:rPr>
          <w:sz w:val="22"/>
          <w:szCs w:val="22"/>
          <w:lang w:val="en-US"/>
        </w:rPr>
        <w:t>14 февраля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