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27/2017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31 марта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</w:t>
      </w:r>
      <w:r w:rsidR="00DE0F5C" w:rsidRPr="00DE0F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C46B44" w:rsidRPr="00C46B44">
        <w:rPr>
          <w:sz w:val="22"/>
          <w:szCs w:val="22"/>
        </w:rPr>
        <w:t>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 xml:space="preserve"/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4.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9E46222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«ВБВ-Техно»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1025400511432,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5401195282)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«Монблан»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1145476055911,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5405495230)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31.03.2017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«Меркурьев и К»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1065917002469,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5917593209)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01.04.2017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«БСГ-СТРОЙ ПЛЮС»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1133926043250,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3906309516)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01.04.2017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«Всевлесстрой»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1034700557000,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4703062174)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01.04.2017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«Фирма Гера»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1026103049796,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6162019221)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31.03.2017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«Севастопольстрой»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1149204012650,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9204006656)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01.04.2017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«Исмаил»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1080411000141,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0411135300)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01.04.2017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3.8.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«Мехколоннастрой»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1026000902619,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6002007309)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31.03.2017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3.9.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«ВымпелСтройКомплекс»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1085406057208,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5406518064)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31.03.2017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4.1.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«БСР»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1162225053396,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2222844129)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586 от 23.03.2017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«БСР»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1162225053396,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2222844129)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648 от 30.03.2017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«БСР»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1162225053396,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2222844129)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31 марта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