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«Энергия Юга»</w:t>
      </w:r>
      <w:r w:rsidR="0064112E" w:rsidRPr="00997C4A">
        <w:rPr>
          <w:sz w:val="22"/>
          <w:szCs w:val="22"/>
        </w:rPr>
        <w:t xml:space="preserve"> (ОГРН 1093460003009,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3446034468)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«Энергия Юга»</w:t>
      </w:r>
      <w:r w:rsidR="0064112E" w:rsidRPr="00997C4A">
        <w:rPr>
          <w:sz w:val="22"/>
          <w:szCs w:val="22"/>
        </w:rPr>
        <w:t xml:space="preserve"> (ОГРН 1093460003009,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3446034468)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