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«Квант Минерал»</w:t>
      </w:r>
      <w:r w:rsidR="00B9210B" w:rsidRPr="00241327">
        <w:rPr>
          <w:sz w:val="22"/>
          <w:szCs w:val="22"/>
          <w:lang w:val="en-US"/>
        </w:rPr>
        <w:t xml:space="preserve"> (ОГРН 1097847251578,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7806417191)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«Квант Минерал»</w:t>
      </w:r>
      <w:r w:rsidRPr="00496A50">
        <w:rPr>
          <w:sz w:val="22"/>
          <w:szCs w:val="22"/>
        </w:rPr>
        <w:t xml:space="preserve"> (ОГРН 1097847251578,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7806417191)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