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сентя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Амбарцумяна В.В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Арго»</w:t>
      </w:r>
      <w:r w:rsidR="0064112E" w:rsidRPr="00997C4A">
        <w:rPr>
          <w:sz w:val="22"/>
          <w:szCs w:val="22"/>
        </w:rPr>
        <w:t xml:space="preserve"> (ОГРН 102780919718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25379978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сентя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