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февраля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«Альянс»</w:t>
      </w:r>
      <w:r w:rsidR="00B9210B" w:rsidRPr="00241327">
        <w:rPr>
          <w:sz w:val="22"/>
          <w:szCs w:val="22"/>
          <w:lang w:val="en-US"/>
        </w:rPr>
        <w:t xml:space="preserve"> (ОГРН 1077847163646,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7804358720)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«Альянс»</w:t>
      </w:r>
      <w:r w:rsidRPr="00496A50">
        <w:rPr>
          <w:sz w:val="22"/>
          <w:szCs w:val="22"/>
        </w:rPr>
        <w:t xml:space="preserve"> (ОГРН 1077847163646,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7804358720)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февраля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