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августа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«АИконстракшн»</w:t>
      </w:r>
      <w:r w:rsidR="0064112E" w:rsidRPr="00997C4A">
        <w:rPr>
          <w:sz w:val="22"/>
          <w:szCs w:val="22"/>
        </w:rPr>
        <w:t xml:space="preserve"> (ОГРН 1107847398790,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7801534857)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«АИконстракшн»</w:t>
      </w:r>
      <w:r w:rsidR="0064112E" w:rsidRPr="00997C4A">
        <w:rPr>
          <w:sz w:val="22"/>
          <w:szCs w:val="22"/>
        </w:rPr>
        <w:t xml:space="preserve"> (ОГРН 1107847398790,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7801534857)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августа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