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июня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многоотраслевое производственное предприятие «Корунд»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1043400334757,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3444117694)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06 июня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