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60/2011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06 июля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Pr="006A5E95">
        <w:rPr>
          <w:sz w:val="22"/>
          <w:szCs w:val="22"/>
        </w:rPr>
        <w:t>О прекращении членства в Партнерстве</w:t>
      </w:r>
      <w:r>
        <w:rPr>
          <w:sz w:val="22"/>
          <w:szCs w:val="22"/>
        </w:rPr>
        <w:t>.</w:t>
      </w:r>
      <w:r w:rsidRPr="007C7F45">
        <w:rPr>
          <w:sz w:val="22"/>
          <w:szCs w:val="22"/>
        </w:rPr>
        <w:t xml:space="preserve"> </w:t>
      </w:r>
    </w:p>
    <w:p w14:paraId="15259822" w14:textId="77777777" w:rsidR="00284B70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«САТСТРОЙ»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1115047006865,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5047123945)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«ИТ-Регион»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1064705010116,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4705031326)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«Дорожно-строительная компания «Волга»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1093460001007,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3445102002)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«Рэйс-Коммуникейшн»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1065047070065,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5047080378)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«МегаСтрой»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1089847317780,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7816448382)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членство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в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483D98">
        <w:rPr>
          <w:sz w:val="22"/>
          <w:szCs w:val="22"/>
          <w:lang w:val="en-US"/>
        </w:rPr>
        <w:t xml:space="preserve"> </w:t>
      </w:r>
      <w:r w:rsidRPr="00483D98">
        <w:rPr>
          <w:b/>
          <w:sz w:val="22"/>
          <w:szCs w:val="22"/>
          <w:lang w:val="en-US"/>
        </w:rPr>
        <w:t>Общества с ограниченной ответственностью «Строительная Компания «МОНОЛИТ»</w:t>
      </w:r>
      <w:r>
        <w:rPr>
          <w:b/>
          <w:sz w:val="22"/>
          <w:szCs w:val="22"/>
          <w:lang w:val="en-US"/>
        </w:rPr>
        <w:t xml:space="preserve"> </w:t>
      </w:r>
      <w:r w:rsidRPr="00483D98">
        <w:rPr>
          <w:sz w:val="22"/>
          <w:szCs w:val="22"/>
          <w:lang w:val="en-US"/>
        </w:rPr>
        <w:t>(ОГРН 1072222003292,</w:t>
      </w:r>
      <w:r>
        <w:rPr>
          <w:sz w:val="22"/>
          <w:szCs w:val="22"/>
          <w:lang w:val="en-US"/>
        </w:rPr>
        <w:t> </w:t>
      </w:r>
      <w:r w:rsidRPr="00483D98">
        <w:rPr>
          <w:sz w:val="22"/>
          <w:szCs w:val="22"/>
          <w:lang w:val="en-US"/>
        </w:rPr>
        <w:t/>
      </w:r>
      <w:r w:rsidRPr="0017086E">
        <w:rPr>
          <w:sz w:val="22"/>
          <w:szCs w:val="22"/>
        </w:rPr>
        <w:t>ИНН</w:t>
      </w:r>
      <w:r w:rsidRPr="00483D98">
        <w:rPr>
          <w:sz w:val="22"/>
          <w:szCs w:val="22"/>
          <w:lang w:val="en-US"/>
        </w:rPr>
        <w:t xml:space="preserve"> 2222064070) </w:t>
      </w:r>
      <w:r w:rsidRPr="00B067AC">
        <w:rPr>
          <w:sz w:val="22"/>
          <w:szCs w:val="22"/>
        </w:rPr>
        <w:t>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основании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добровольного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выхода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из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Партнерства</w:t>
      </w:r>
      <w:r w:rsidRPr="00483D98">
        <w:rPr>
          <w:sz w:val="22"/>
          <w:szCs w:val="22"/>
          <w:lang w:val="en-US"/>
        </w:rPr>
        <w:t xml:space="preserve"> с 04.07.2011 г. </w:t>
      </w:r>
      <w:r w:rsidRPr="00B067AC">
        <w:rPr>
          <w:sz w:val="22"/>
          <w:szCs w:val="22"/>
        </w:rPr>
        <w:t>по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заявлению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>.</w:t>
      </w:r>
    </w:p>
    <w:p w14:paraId="17E53697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</w:p>
    <w:p w14:paraId="4F6C019E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lastRenderedPageBreak/>
        <w:t/>
      </w:r>
      <w:r w:rsidRPr="006620D8">
        <w:rPr>
          <w:sz w:val="22"/>
          <w:szCs w:val="22"/>
          <w:lang w:val="en-US"/>
        </w:rPr>
        <w:t>06 июля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