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82/2011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29 августа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«СТРОЙ-МАКС»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1052305738990,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2310105261)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«ТЕРМОИНЖСЕРВИС»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1035004902228,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5026009984)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«ДСК»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1107847052830,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7838439222)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29 августа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