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города Воронежа «Водоканал Воронеж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6000022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6650347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СТ (системы современного телевидения)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813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404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бюджетное учреждение ТехКонтрольСтрой» муниципального образования «Гвардейский район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227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65016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временные строитель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3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4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ГЕ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5560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1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Юр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463694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596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о-Производственная Компания «Арм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28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78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ОР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8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43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