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февра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МУ 222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300410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78749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29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584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4788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Д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2750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44601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февра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