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ПКФ «Кристал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19087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2414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203001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30004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459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827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