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13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5029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9456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86605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лгоНефтеГазАвтома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137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34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дро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503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51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020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44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168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267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о-промышленн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54063927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33391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4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