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1025404790036,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5446112487)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«Элитстрой-Чемал»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1080411004960,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0411139866)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«КОРОНАР»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1086150003675,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6150058152)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«Исмаил»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1080411000141,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0411135300)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«Неманбуммонтаж»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1033908002006,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3911010993)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«Василеостровское РСУ»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1027800530823,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7801221702)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