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городского округа «Город Калининград» «Капитальный Ремонт Многоквартирных Домов»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1133926010833,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3906290858)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1037811064103,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7805232832)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