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88/2013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декабря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«Гипроуголь-СТП»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1114253004447,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4253003458)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«Архитектурная мастерская Соловьевой О.И.»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1027807592394,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7814125851)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27 декабря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