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янва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Монтажная Компания «Грани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30200209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622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льян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16800390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801782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янва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