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1AC22014" w:rsidR="00436E78" w:rsidRPr="00ED4EBE" w:rsidRDefault="004B3741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 w:rsidR="00436E78" w:rsidRPr="00ED4EBE">
              <w:rPr>
                <w:sz w:val="22"/>
                <w:szCs w:val="22"/>
              </w:rPr>
              <w:t xml:space="preserve"> января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04AC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04AC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04AC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04AC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04AC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04AC8">
        <w:rPr>
          <w:sz w:val="22"/>
          <w:szCs w:val="22"/>
        </w:rPr>
        <w:t xml:space="preserve"> </w:t>
      </w:r>
      <w:r w:rsidR="00D51E53" w:rsidRPr="00104AC8">
        <w:rPr>
          <w:sz w:val="22"/>
          <w:szCs w:val="22"/>
        </w:rPr>
        <w:t>7</w:t>
      </w:r>
      <w:r w:rsidRPr="00104AC8">
        <w:rPr>
          <w:sz w:val="22"/>
          <w:szCs w:val="22"/>
        </w:rPr>
        <w:t xml:space="preserve"> (</w:t>
      </w:r>
      <w:r w:rsidR="00D51E53" w:rsidRPr="00104AC8">
        <w:rPr>
          <w:sz w:val="22"/>
          <w:szCs w:val="22"/>
        </w:rPr>
        <w:t>Семи</w:t>
      </w:r>
      <w:r w:rsidRPr="00104AC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04AC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04AC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04AC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104AC8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104AC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04AC8">
        <w:rPr>
          <w:sz w:val="22"/>
          <w:szCs w:val="22"/>
          <w:u w:val="single"/>
        </w:rPr>
        <w:t>:</w:t>
      </w:r>
    </w:p>
    <w:p w14:paraId="304DB49B" w14:textId="38DE2E3A" w:rsidR="00663812" w:rsidRDefault="00663812" w:rsidP="00104AC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4CD83696" w14:textId="77777777" w:rsidR="00104AC8" w:rsidRPr="00663812" w:rsidRDefault="00104AC8" w:rsidP="00104AC8">
      <w:pPr>
        <w:ind w:left="-180"/>
        <w:jc w:val="both"/>
        <w:rPr>
          <w:sz w:val="22"/>
          <w:szCs w:val="22"/>
        </w:rPr>
      </w:pPr>
    </w:p>
    <w:p w14:paraId="6E5C5BEC" w14:textId="2B3E6912" w:rsidR="0064112E" w:rsidRDefault="0064112E" w:rsidP="0064112E">
      <w:pPr>
        <w:ind w:left="-540"/>
        <w:jc w:val="both"/>
        <w:rPr>
          <w:sz w:val="22"/>
          <w:szCs w:val="22"/>
        </w:rPr>
      </w:pPr>
      <w:r w:rsidRPr="00104AC8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104AC8">
        <w:rPr>
          <w:sz w:val="22"/>
          <w:szCs w:val="22"/>
        </w:rPr>
        <w:t xml:space="preserve">второй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Pr="00997C4A">
        <w:rPr>
          <w:sz w:val="22"/>
          <w:szCs w:val="22"/>
        </w:rPr>
        <w:t xml:space="preserve"> </w:t>
      </w:r>
      <w:r w:rsidR="00104AC8">
        <w:rPr>
          <w:sz w:val="22"/>
          <w:szCs w:val="22"/>
        </w:rPr>
        <w:t xml:space="preserve">(стоимость работ по одному договору не превышает пятьсот миллионов рублей) </w:t>
      </w:r>
      <w:r w:rsidRPr="00997C4A">
        <w:rPr>
          <w:b/>
          <w:sz w:val="22"/>
          <w:szCs w:val="22"/>
        </w:rPr>
        <w:t>Акционерного общества «Северное водопроводно-эксплуатационное предприятие»</w:t>
      </w:r>
      <w:r w:rsidRPr="00997C4A">
        <w:rPr>
          <w:sz w:val="22"/>
          <w:szCs w:val="22"/>
        </w:rPr>
        <w:t xml:space="preserve"> (ОГРН 1069847569109,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7843305440) </w:t>
      </w:r>
      <w:r w:rsidR="00104AC8" w:rsidRPr="00355031">
        <w:rPr>
          <w:sz w:val="22"/>
          <w:szCs w:val="22"/>
        </w:rPr>
        <w:t>по обязательствам по договорам строительного подряда в отношении объектов к</w:t>
      </w:r>
      <w:r w:rsidR="00104AC8">
        <w:rPr>
          <w:sz w:val="22"/>
          <w:szCs w:val="22"/>
        </w:rPr>
        <w:t>апитального строительства, в том числе</w:t>
      </w:r>
      <w:r w:rsidR="00104AC8" w:rsidRPr="00355031">
        <w:rPr>
          <w:sz w:val="22"/>
          <w:szCs w:val="22"/>
        </w:rPr>
        <w:t xml:space="preserve"> особо опасных, технически сложных и уникальных объектов, согласно заявлению.</w:t>
      </w:r>
    </w:p>
    <w:p w14:paraId="1451AA7D" w14:textId="7A3E846F" w:rsidR="00104AC8" w:rsidRDefault="00104AC8" w:rsidP="0064112E">
      <w:pPr>
        <w:ind w:left="-540"/>
        <w:jc w:val="both"/>
        <w:rPr>
          <w:sz w:val="22"/>
          <w:szCs w:val="22"/>
        </w:rPr>
      </w:pPr>
    </w:p>
    <w:p w14:paraId="4B6B9507" w14:textId="77777777" w:rsidR="00104AC8" w:rsidRPr="00997C4A" w:rsidRDefault="00104AC8" w:rsidP="0064112E">
      <w:pPr>
        <w:ind w:left="-540"/>
        <w:jc w:val="both"/>
        <w:rPr>
          <w:sz w:val="22"/>
          <w:szCs w:val="22"/>
        </w:rPr>
      </w:pPr>
    </w:p>
    <w:p w14:paraId="683F58EE" w14:textId="24CE442D" w:rsidR="00FB01FA" w:rsidRDefault="004B3741" w:rsidP="00FB01FA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23</w:t>
      </w:r>
      <w:bookmarkStart w:id="0" w:name="_GoBack"/>
      <w:bookmarkEnd w:id="0"/>
      <w:r w:rsidR="00436E78" w:rsidRPr="008A76F6">
        <w:rPr>
          <w:sz w:val="22"/>
          <w:szCs w:val="22"/>
          <w:lang w:val="en-US"/>
        </w:rPr>
        <w:t xml:space="preserve"> января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04AC8" w:rsidRDefault="00F628DA" w:rsidP="00AD4492">
            <w:pPr>
              <w:jc w:val="right"/>
              <w:rPr>
                <w:sz w:val="22"/>
                <w:szCs w:val="22"/>
              </w:rPr>
            </w:pPr>
            <w:r w:rsidRPr="00104AC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104AC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04AC8" w:rsidRDefault="00F628DA" w:rsidP="00AD4492">
            <w:pPr>
              <w:jc w:val="right"/>
              <w:rPr>
                <w:sz w:val="22"/>
                <w:szCs w:val="22"/>
              </w:rPr>
            </w:pPr>
            <w:r w:rsidRPr="00104AC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104AC8" w:rsidRDefault="00436E78" w:rsidP="00F628DA">
      <w:pPr>
        <w:ind w:left="-540"/>
        <w:rPr>
          <w:sz w:val="22"/>
          <w:szCs w:val="22"/>
        </w:rPr>
      </w:pPr>
    </w:p>
    <w:sectPr w:rsidR="00436E78" w:rsidRPr="00104AC8" w:rsidSect="00104AC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76AB15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4AC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25E3"/>
    <w:multiLevelType w:val="hybridMultilevel"/>
    <w:tmpl w:val="64CA080C"/>
    <w:lvl w:ilvl="0" w:tplc="D86063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04AC8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B3741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66D39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4A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C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2025-01-24T10:36:00Z</cp:lastPrinted>
  <dcterms:created xsi:type="dcterms:W3CDTF">2025-01-24T07:06:00Z</dcterms:created>
  <dcterms:modified xsi:type="dcterms:W3CDTF">2025-01-24T10:37:00Z</dcterms:modified>
</cp:coreProperties>
</file>