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12/2010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04 марта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«Сибирская перспектива»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1082221001477,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2221131446)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«ЮгИнтерСервис»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1072302002244,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2302056035)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«ЭНЕРГЕТИЧЕСКИЕ МАШИНЫ»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1057810319511,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7810027437)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«Империя тепла, комфорта и уюта»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1095403012858,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5403234956)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«Гипропроект-Инжиниринг»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1087232017795,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7203215974)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«ФРАНЦ-А»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1027739397586,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7712110824)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«СпецПроектСервис»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1085543007109,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5505201501)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«РАМЭК-ЭКО»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1067847162173,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7802345027)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«ГлавСтрой»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1089848030909,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7814423181)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«Торгово-промышленная компания «Северная корона»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1027808749540,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7817024989)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Открытое акционерное общество «Ишимагрострой»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1027201238899,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7217000390)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«Конструктив»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1085401008990,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5401309187)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«Строительство и Архитектура»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1085406033877,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5406501504)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04 марта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