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«Фаворит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1043909003665,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3912010361)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