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Копычину-Лоренса Сергея Максим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53906115000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0393048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Гормашэкспо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995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8934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