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марта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1082221002137,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2221132087)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«Строительство и Маркетинг - 2000»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1027200847035,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7224021602)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марта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