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5.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«КСК-СТРОЙ»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1157746855782,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7751010407)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фирма «КЮТ»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1044701480790,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4708013808)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«Компас»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1092221003181,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2221171671)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Федерального государственного казенного учреждения «29 конструкторско-технологический центр бронетанкового вооружения и техники и автомобильной техники» Министерства обороны Российской Федерации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1027804847190,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7810248299)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Муниципальным бюджетным учреждением «Центр капитального строительства»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1053905500703,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3911002657)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С-039-3911002657-21022011-787/3,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Муниципальное бюджетное учреждение «Центр капитального строительства»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1053905500703,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3911002657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«Агро-Сервис»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1095908000594,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5908043015)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С-059-5908043015-11022010-270/4,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«Агро-Сервис»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1095908000594,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5908043015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«Балтик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1047841012317,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7841013434)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С-098-7841013434-11022010-301/5,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«Балтик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1047841012317,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7841013434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«АРТЕМИДА-ДОН»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1026101926630,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6143043412)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С-061-6143043412-04032010-376/4,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«АРТЕМИДА-ДОН»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1026101926630,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6143043412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«АС-СТРОЙ»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1107847019895,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7841419970)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С-098-7841419970-22032010-435/3,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«АС-СТРОЙ»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1107847019895,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7841419970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«ТрансСтройРегион»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1115476133211,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5401351870)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С-054-5401351870-07122012-944/2,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«ТрансСтройРегион»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1115476133211,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5401351870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5.1.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«Импульс»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1026102196691,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6149001120)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С-061-6149001120-15032010-400/3,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