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25/2018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мая 2018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0F0C3BCD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«СЕВЕРСТРОЙПРОЕКТ»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1041000037286,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1001158105)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17.05.2018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18 мая 2018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