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«Сибстройсервис»</w:t>
      </w:r>
      <w:r w:rsidR="0064112E" w:rsidRPr="00997C4A">
        <w:rPr>
          <w:sz w:val="22"/>
          <w:szCs w:val="22"/>
        </w:rPr>
        <w:t xml:space="preserve"> (ОГРН 1045401485470,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5404224037)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«Сибстройсервис»</w:t>
      </w:r>
      <w:r w:rsidR="0064112E" w:rsidRPr="00997C4A">
        <w:rPr>
          <w:sz w:val="22"/>
          <w:szCs w:val="22"/>
        </w:rPr>
        <w:t xml:space="preserve"> (ОГРН 1045401485470,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5404224037)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