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леком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30069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804239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Шишкина Александра Алексее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0423020430002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342466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7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