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1040400741810,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0411117083)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1053444068886,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3444123578)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1077847135651,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7813372230)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декабря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