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Региональная Экспертная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1092224002463,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2224132984)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