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5.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«ОКА»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1117847278834,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7802756281)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«Группа компаний «С-Дон-Юг»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1052309882350,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2317041730)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«БалтСтрой»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1047855148065,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7811309272)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«Строительная компания «АБУЛ»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1037843051784,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7825003213)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«Ремонт и строительство сетей «ПР и СС»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1037828008899,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7813059532)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СК «Петроград»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1079847060589,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7804354845)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ПСК «Монолит»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1095406035845,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5406551086)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26.03.2012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5.1.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«Строительная фирма «ДомИнвестСтрой»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1076027010036,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6027108362)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С-060-6027108362-21012010-149/3,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5.1.2.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«Строительная фирма «ДомИнвестСтрой»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1076027010036,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6027108362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5.2.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«ЛИОН»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1077847400894,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7814374311)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С-098-7814374311-28012010-207/2,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5.2.2.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«ЛИОН»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1077847400894,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7814374311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5.3.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фирма «Телевидение, связь, 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1026102221672,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6150005136)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С-061-6150005136-28012010-214/2,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5.3.2.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фирма «Телевидение, связь, монтаж»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1026102221672,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6150005136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5.4.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Закрытым акционерным обществом «ЗЕЛЕНЫЕ ДОРОГИ»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1037825030352,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7811099265)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С-098-7811099265-01022010-223/3,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5.4.2.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Закрытое акционерное общество «ЗЕЛЕНЫЕ ДОРОГИ»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1037825030352,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7811099265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5.5.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«Каскад-Строй»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1077847021251,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7839351725)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С-098-7839351725-04022010-258/2,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5.5.2.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«Каскад-Строй»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1077847021251,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7839351725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5.6.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«НикАС»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1047855157008,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7804308060)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С-098-7804308060-04022010-238/2,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5.6.2.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«НикАС»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1047855157008,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7804308060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5.7.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«БАЗИС»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1087847010426,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7841399996)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С-098-7841399996-08022010-260/2,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5.7.2.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«БАЗИС»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1087847010426,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7841399996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