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40/2012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25 апреля 2012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>О прекращении членства в Партнерстве в порядке добровольного выхода члена из Партнерства.</w:t>
      </w:r>
    </w:p>
    <w:p w14:paraId="73FAB81B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«Надземное и подземное строительство. Калининград»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1023900999495,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3906025419)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«Бизнес 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1115476031362,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5406663350)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2.3.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«ГидроСибАльянс»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1115476115083,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5406684400)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2.4.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«МОНО»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1027402542012,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7448000180)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«Стройком»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1092223005819,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2223971507)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24.04.2012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>со дня поступления в Партнерство заявления члена о добровольном прекращении его членства в Партнерстве.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25 апреля 2012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