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67/2012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«Аспект»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1083906003708,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3907062269)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«ТЕРЕС-1Т»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1107847365119,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7801532240)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«Сибирская перспектива»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1082221001477,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2221131446)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