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Закрытое акционерное общество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1097746180168,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7728696643)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