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СГ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92602374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4107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ИМКО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21472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40131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ДЕФ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468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4535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930065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10594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