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рл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600007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5108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тектурное бюро «Форм унд Ра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227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972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