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февраля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«ГазПромСибирь»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1082222000288,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2222070080)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«Производственное строительно-монтажное объединение «АМПИР»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1077847409078,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7807324310)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«Стройконсалтинг»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1089847248512,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7814411154)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С-098-7814411154-11022010-306/3,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«Стройконсалтинг»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1089847248512,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7814411154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«Регион»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1063905083791,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3905078217)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С-039-3905078217-28012010-213/4,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«Регион»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1063905083791,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3905078217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«ЕвроСтиль»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1086125000830,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6125027665)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С-061-6125027665-28012010-209/3,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«ЕвроСтиль»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1086125000830,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6125027665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«ПромСтройРесурс»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1092221007977,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2221176493)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С-022-2221176493-04022010-253/5,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«ПромСтройРесурс»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1092221007977,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2221176493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«РОСТЭКС.С»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1022200898873,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2221051568)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С-022-2221051568-28012010-195/2,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«РОСТЭКС.С»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1022200898873,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2221051568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 «Декор»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1024201392247,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4214001182)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С-042-4214001182-28012010-202/2,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Производственный кооператив «Декор»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1024201392247,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4214001182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февраля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