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й горо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298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013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